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21" w:rsidRPr="003D0121" w:rsidRDefault="003D0121" w:rsidP="003D0121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0121">
        <w:rPr>
          <w:rFonts w:ascii="Times New Roman" w:hAnsi="Times New Roman" w:cs="Times New Roman"/>
          <w:b/>
          <w:sz w:val="22"/>
          <w:szCs w:val="22"/>
        </w:rPr>
        <w:t>ОБЩАЯ ИНФОРМАЦИ О ЗНАКЕ СИСТЕМЫ ДОБРОВОЛЬНОЙ СЕРТИФИКАЦИИ «СЕРКОНС УП»</w:t>
      </w:r>
    </w:p>
    <w:p w:rsidR="003D0121" w:rsidRPr="003D0121" w:rsidRDefault="003D0121" w:rsidP="003D012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3D0121">
        <w:rPr>
          <w:rFonts w:ascii="Times New Roman" w:hAnsi="Times New Roman" w:cs="Times New Roman"/>
          <w:sz w:val="22"/>
          <w:szCs w:val="22"/>
        </w:rPr>
        <w:t xml:space="preserve">нак соответствия Системы применяют в отношении продукции, прошедшей подтверждение соответствия, также Знак предназначен для идентификации конкретной единицы продукции в отношении принадлежности этой единицы к той совокупности продукции (серийно выпускаемой или партии), на которую выдан сертификат соответствия. </w:t>
      </w:r>
    </w:p>
    <w:p w:rsidR="003D0121" w:rsidRPr="003D0121" w:rsidRDefault="003D0121" w:rsidP="003D012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 xml:space="preserve">Знак соответствия Системы является упрощенным и доступным для неопределенного круга лиц свидетельством того, что данный объект соответствует установленным требованиям. Знак обеспечивает </w:t>
      </w:r>
      <w:proofErr w:type="spellStart"/>
      <w:r w:rsidRPr="003D0121">
        <w:rPr>
          <w:rFonts w:ascii="Times New Roman" w:hAnsi="Times New Roman" w:cs="Times New Roman"/>
          <w:sz w:val="22"/>
          <w:szCs w:val="22"/>
        </w:rPr>
        <w:t>прослеживаемость</w:t>
      </w:r>
      <w:proofErr w:type="spellEnd"/>
      <w:r w:rsidRPr="003D0121">
        <w:rPr>
          <w:rFonts w:ascii="Times New Roman" w:hAnsi="Times New Roman" w:cs="Times New Roman"/>
          <w:sz w:val="22"/>
          <w:szCs w:val="22"/>
        </w:rPr>
        <w:t xml:space="preserve"> в части сферы распространения (международной, региональной, национальной, союза, сообщества и т.д.), и, при необходимости, вида документов, соответствие которым подтверждено знаком (технический регламент, стандарт и т.п.). </w:t>
      </w:r>
    </w:p>
    <w:p w:rsidR="003D0121" w:rsidRPr="003D0121" w:rsidRDefault="003D0121" w:rsidP="003D012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Знак соответствия Системы соответствует ГОСТ Р ИСО/МЭК 17030-2007 «Общие требования к знакам соответствия при оценке, проводимой третьей стороной».</w:t>
      </w:r>
    </w:p>
    <w:p w:rsidR="003D0121" w:rsidRPr="003D0121" w:rsidRDefault="003D0121" w:rsidP="003D0121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Знак соответствия Системы наносится непосредственно на продукцию и (или) ее упаковку (тару), указывается в технической документации, сопроводительной документации, поступающей к приобретателю (потребителю) при реализации.</w:t>
      </w:r>
    </w:p>
    <w:p w:rsidR="003D0121" w:rsidRPr="003D0121" w:rsidRDefault="003D0121" w:rsidP="003D0121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 xml:space="preserve">Знак соответствия Системы применяют в рекламных целях, каталогах, на фирменных бланках, на накладных, на плакатах, в рекламе на телевидении, в рекламных видеоматериалах, на веб-сайтах, в брошюрах, на наружной рекламе (щиты, эмблемы) также он может использоваться в </w:t>
      </w:r>
      <w:bookmarkStart w:id="0" w:name="_GoBack"/>
      <w:bookmarkEnd w:id="0"/>
      <w:r w:rsidRPr="003D0121">
        <w:rPr>
          <w:rFonts w:ascii="Times New Roman" w:hAnsi="Times New Roman" w:cs="Times New Roman"/>
          <w:sz w:val="22"/>
          <w:szCs w:val="22"/>
        </w:rPr>
        <w:t>сертификатах соответствия, официальных бланках, свидетельствах об уполномочивании и др.</w:t>
      </w:r>
    </w:p>
    <w:p w:rsidR="003D0121" w:rsidRPr="003D0121" w:rsidRDefault="003D0121" w:rsidP="003D0121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Знак соответствия Системы обладает изобразительным отличием, исключающим его полное сходство со знаками других Систем сертификации и иными знаками, применение которых предусмотрено законодательством Российской Федерации.</w:t>
      </w:r>
    </w:p>
    <w:p w:rsidR="003D0121" w:rsidRPr="003D0121" w:rsidRDefault="003D0121" w:rsidP="003D0121">
      <w:pPr>
        <w:tabs>
          <w:tab w:val="left" w:pos="1080"/>
        </w:tabs>
        <w:ind w:left="72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0121">
        <w:rPr>
          <w:rFonts w:ascii="Times New Roman" w:hAnsi="Times New Roman" w:cs="Times New Roman"/>
          <w:b/>
          <w:sz w:val="22"/>
          <w:szCs w:val="22"/>
        </w:rPr>
        <w:t>ПОРЯДОК ПРИМЕНЕНИЯ ЗНАКА СООТВЕТСТВИЯ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1. Знак соответствия Системы наносят полностью согласно его изображению. Не допускается наносить отдельные элементы изображения.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2. Применение Знака Системы регулируется разрешением на его применение</w:t>
      </w:r>
      <w:r w:rsidRPr="003D0121">
        <w:rPr>
          <w:rFonts w:ascii="Times New Roman" w:hAnsi="Times New Roman" w:cs="Times New Roman"/>
          <w:sz w:val="22"/>
          <w:szCs w:val="22"/>
        </w:rPr>
        <w:t>.</w:t>
      </w:r>
    </w:p>
    <w:p w:rsidR="003D0121" w:rsidRPr="003D0121" w:rsidRDefault="003D0121" w:rsidP="003D0121">
      <w:pPr>
        <w:pStyle w:val="Style34"/>
        <w:widowControl/>
        <w:spacing w:line="240" w:lineRule="auto"/>
        <w:ind w:firstLine="567"/>
        <w:rPr>
          <w:rStyle w:val="FontStyle105"/>
          <w:rFonts w:ascii="Times New Roman" w:hAnsi="Times New Roman" w:cs="Times New Roman"/>
          <w:sz w:val="22"/>
          <w:szCs w:val="22"/>
        </w:rPr>
      </w:pPr>
      <w:r w:rsidRPr="003D0121">
        <w:rPr>
          <w:rStyle w:val="FontStyle105"/>
          <w:rFonts w:ascii="Times New Roman" w:hAnsi="Times New Roman" w:cs="Times New Roman"/>
          <w:sz w:val="22"/>
          <w:szCs w:val="22"/>
        </w:rPr>
        <w:t>Основанием для выдачи разрешения на применения Знака Системы является положительное решение о выдаче сертификата соответствия. Выдача разрешения на применение Знака Системы осуществляется одновременно с выдачей сертификата соответствия.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3. При применении Знака Системы его изображение должно быть отличным по цвету от маркируемой поверхности.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4. Знак соответствия Системы наносят на несъемную часть каждой единицы сертифицированной продукции, предназначенной для реализации и (или) на каждую упаковочную единицу этой продукции рядом с товарным знаком изготовителя, на сопроводительную техническую документацию на свободном поле, как правило, в месте, где приведены сведения о сертификации продукции. Место нанесения знака должно обеспечивать доступность знака для органов контроля (надзора) и потенциальных приобретателей (потребителей).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5. При выборе места нанесения знака следует исходить из следующих принципов: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- нанесение знака непосредственно на поверхность каждой единицы продукции является приоритетным;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- нанесение знака на индивидуальную упаковку целесообразно при необходимости дублирования знака на поверхности единицы продукции, а также, когда нанесение знака на поверхность единицы продукции невозможно;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- нанесение знака на сопроводительную документацию целесообразно при необходимости дублирования знака на поверхности единицы продукции и (или) на индивидуальной упаковке, а также при отсутствии индивидуальной упаковки и невозможности нанести знак на поверхность единицы продукции.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6. При маркировании применяют следующие технологические приемы: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- клеймение готового изделия, упаковочной единицы, оформленной сопроводительной документации знаком соответствия с помощью специального клейма;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- нанесение на продукцию, ее тару (упаковку) и оформляемую сопроводительную документацию плоского или рельефного изображения знака соответствия в ходе технологического процесса изготовления с помощью специализированной технологической оснастки;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- применение комплектующих изделий, упаковочных материалов и бланков сопроводительной документации с нанесенными на них изображениями знака соответствия;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lastRenderedPageBreak/>
        <w:t>- прикрепление специально изготовленных носителей знака соответствия (ярлыков, этикеток, самоклеящихся лент и т.п.).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7. Для недопущения введения в заблуждение приобретателя (потребителя) и других заинтересованных лиц в отношении действия знака, следует выполнять следующие условия: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- размещать знак на базовой части изделия, не являющейся съемным элементом;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- размер знака не должен быть меньше установленного минимального размера, а при отсутствии этой нормы размер должен обеспечить зрительное распознавание всех элементов его изображения без применения инструментальных методов;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- не допускать возможности зрительного смешения знака составной части изделия (комплектующего изделия) со знаком на изделии в целом;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- не допускать маркирование продукции знаком соответствия системы менеджмента [услуг (работ), процесса].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8. Нанесение знака осуществляет держатель сертификата соответствия или уполномоченная им организация. Затраты на маркирование Знаком Системы включая приобретение или изготовление самоклеящихся лент с изображением Знака Системы, а также необходимых технических средств, несет держатель сертификата соответствия.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9. При несоответствии конкретных единиц продукции установленным требованиям и принятии решения о возможности ее использования по иному назначению, допускающему такое несоответствие, маркирование продукции знаком не проводится. Если маркирование такой продукции осуществлялось в ходе технологического процесса, маркировка должна быть удалена.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10. Разрешение на применение Знака Системы аннулируется при отмене срока действия сертификата соответствия.</w:t>
      </w:r>
    </w:p>
    <w:p w:rsidR="003D0121" w:rsidRPr="003D0121" w:rsidRDefault="003D0121" w:rsidP="003D0121">
      <w:pPr>
        <w:autoSpaceDE w:val="0"/>
        <w:autoSpaceDN w:val="0"/>
        <w:adjustRightInd w:val="0"/>
        <w:ind w:left="720" w:firstLine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D0121">
        <w:rPr>
          <w:rFonts w:ascii="Times New Roman" w:hAnsi="Times New Roman" w:cs="Times New Roman"/>
          <w:b/>
          <w:sz w:val="22"/>
          <w:szCs w:val="22"/>
        </w:rPr>
        <w:t>ТРЕБОВАНИЯ К ИЗОБРАЖЕНИЮ ЗНАКА СООТВЕТСТВИЯ</w:t>
      </w:r>
    </w:p>
    <w:p w:rsidR="003D0121" w:rsidRPr="003D0121" w:rsidRDefault="003D0121" w:rsidP="003D0121">
      <w:pPr>
        <w:pStyle w:val="7"/>
        <w:shd w:val="clear" w:color="auto" w:fill="auto"/>
        <w:spacing w:line="240" w:lineRule="auto"/>
        <w:ind w:firstLine="567"/>
        <w:jc w:val="both"/>
      </w:pPr>
      <w:r w:rsidRPr="003D0121">
        <w:t xml:space="preserve">1. Знак Системы на сертификате соответствия размещается снизу в левом углу, либо в центре бланка. </w:t>
      </w:r>
    </w:p>
    <w:p w:rsidR="003D0121" w:rsidRPr="003D0121" w:rsidRDefault="003D0121" w:rsidP="003D0121">
      <w:pPr>
        <w:pStyle w:val="7"/>
        <w:shd w:val="clear" w:color="auto" w:fill="auto"/>
        <w:spacing w:line="240" w:lineRule="auto"/>
        <w:ind w:firstLine="567"/>
        <w:jc w:val="both"/>
      </w:pPr>
      <w:r w:rsidRPr="003D0121">
        <w:t xml:space="preserve">2 Орган по сертификации одновременно с выдачей сертификата оформляет письменное разрешение держателю сертификата на использование знака соответствия. </w:t>
      </w:r>
    </w:p>
    <w:p w:rsidR="003D0121" w:rsidRPr="003D0121" w:rsidRDefault="003D0121" w:rsidP="003D0121">
      <w:pPr>
        <w:pStyle w:val="7"/>
        <w:shd w:val="clear" w:color="auto" w:fill="auto"/>
        <w:spacing w:line="240" w:lineRule="auto"/>
        <w:ind w:firstLine="567"/>
        <w:jc w:val="both"/>
      </w:pPr>
      <w:r w:rsidRPr="003D0121">
        <w:t>3</w:t>
      </w:r>
      <w:r w:rsidRPr="003D0121">
        <w:t>. Знак соответствия должен сохраняться (по наличию на поверхности и по четкости изображения), по крайней мере, до начала применения маркированного изделия его конечным потребителем.</w:t>
      </w:r>
    </w:p>
    <w:p w:rsidR="003D0121" w:rsidRPr="003D0121" w:rsidRDefault="003D0121" w:rsidP="003D012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2"/>
          <w:szCs w:val="22"/>
        </w:rPr>
      </w:pPr>
      <w:r w:rsidRPr="003D0121">
        <w:rPr>
          <w:rFonts w:ascii="Times New Roman" w:hAnsi="Times New Roman" w:cs="Times New Roman"/>
          <w:sz w:val="22"/>
          <w:szCs w:val="22"/>
        </w:rPr>
        <w:t>4</w:t>
      </w:r>
      <w:r w:rsidRPr="003D0121">
        <w:rPr>
          <w:rFonts w:ascii="Times New Roman" w:hAnsi="Times New Roman" w:cs="Times New Roman"/>
          <w:sz w:val="22"/>
          <w:szCs w:val="22"/>
        </w:rPr>
        <w:t xml:space="preserve"> Знак следует воспроизводить с сохранением пропорций его элементов. </w:t>
      </w:r>
      <w:r w:rsidRPr="003D0121">
        <w:rPr>
          <w:rFonts w:ascii="Times New Roman" w:hAnsi="Times New Roman" w:cs="Times New Roman"/>
          <w:color w:val="auto"/>
          <w:sz w:val="22"/>
          <w:szCs w:val="22"/>
        </w:rPr>
        <w:t>Знак соответствия Системы представляет собой кольцо, образованное из двух окружностей, ра</w:t>
      </w:r>
      <w:r w:rsidRPr="003D0121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3D0121">
        <w:rPr>
          <w:rFonts w:ascii="Times New Roman" w:hAnsi="Times New Roman" w:cs="Times New Roman"/>
          <w:color w:val="auto"/>
          <w:sz w:val="22"/>
          <w:szCs w:val="22"/>
        </w:rPr>
        <w:t xml:space="preserve">положенных   в виде ленты сплошной окраски, с секторным разрывом с правой стороны. Разрыв составляет – не более 1,10 длины окружности.  По периметру кольца нанесены надписи: сверху – «ДОБРОВОЛЬНАЯ», снизу – «СЕРТИФИКАЦИЯ», шрифт – </w:t>
      </w:r>
      <w:proofErr w:type="spellStart"/>
      <w:r w:rsidRPr="003D0121">
        <w:rPr>
          <w:rFonts w:ascii="Times New Roman" w:hAnsi="Times New Roman" w:cs="Times New Roman"/>
          <w:color w:val="auto"/>
          <w:sz w:val="22"/>
          <w:szCs w:val="22"/>
        </w:rPr>
        <w:t>Tahoma</w:t>
      </w:r>
      <w:proofErr w:type="spellEnd"/>
      <w:r w:rsidRPr="003D012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D0121" w:rsidRPr="003D0121" w:rsidRDefault="003D0121" w:rsidP="003D0121">
      <w:pPr>
        <w:pStyle w:val="7"/>
        <w:shd w:val="clear" w:color="auto" w:fill="auto"/>
        <w:spacing w:line="240" w:lineRule="auto"/>
        <w:ind w:firstLine="567"/>
        <w:jc w:val="both"/>
        <w:rPr>
          <w:strike/>
        </w:rPr>
      </w:pPr>
      <w:r w:rsidRPr="003D0121">
        <w:t>Форма и размеры Знака соответствия Системы в натуральную величину представлены на рисунке 1.</w:t>
      </w:r>
      <w:r w:rsidRPr="003D0121">
        <w:rPr>
          <w:strike/>
        </w:rPr>
        <w:t xml:space="preserve"> </w:t>
      </w:r>
    </w:p>
    <w:p w:rsidR="003D0121" w:rsidRPr="003D0121" w:rsidRDefault="003D0121" w:rsidP="003D0121">
      <w:pPr>
        <w:pStyle w:val="7"/>
        <w:shd w:val="clear" w:color="auto" w:fill="auto"/>
        <w:spacing w:line="240" w:lineRule="auto"/>
        <w:ind w:left="1418" w:firstLine="567"/>
        <w:jc w:val="both"/>
        <w:rPr>
          <w:strike/>
        </w:rPr>
      </w:pPr>
      <w:r w:rsidRPr="003D0121">
        <w:rPr>
          <w:strike/>
          <w:noProof/>
          <w:lang w:eastAsia="ru-RU"/>
        </w:rPr>
        <w:drawing>
          <wp:inline distT="0" distB="0" distL="0" distR="0">
            <wp:extent cx="4418965" cy="2495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121" w:rsidRPr="003D0121" w:rsidRDefault="003D0121" w:rsidP="003D0121">
      <w:pPr>
        <w:pStyle w:val="7"/>
        <w:ind w:left="851" w:firstLine="567"/>
        <w:jc w:val="center"/>
      </w:pPr>
      <w:r w:rsidRPr="003D0121">
        <w:t>Рисунок 1 – Форма и размеры Знака соответствия</w:t>
      </w:r>
    </w:p>
    <w:p w:rsidR="003D0121" w:rsidRPr="003D0121" w:rsidRDefault="003D0121" w:rsidP="003D0121">
      <w:pPr>
        <w:pStyle w:val="7"/>
        <w:shd w:val="clear" w:color="auto" w:fill="auto"/>
        <w:spacing w:line="240" w:lineRule="auto"/>
        <w:ind w:left="1134" w:firstLine="567"/>
        <w:jc w:val="center"/>
      </w:pPr>
      <w:r w:rsidRPr="003D0121">
        <w:t>СДС «СЕРКОНС УП»</w:t>
      </w:r>
    </w:p>
    <w:p w:rsidR="003D0121" w:rsidRPr="003D0121" w:rsidRDefault="003D0121" w:rsidP="003D0121">
      <w:pPr>
        <w:pStyle w:val="7"/>
        <w:shd w:val="clear" w:color="auto" w:fill="auto"/>
        <w:spacing w:line="240" w:lineRule="auto"/>
        <w:ind w:left="1134" w:firstLine="567"/>
        <w:jc w:val="both"/>
      </w:pPr>
    </w:p>
    <w:p w:rsidR="003D0121" w:rsidRPr="003D0121" w:rsidRDefault="003D0121" w:rsidP="003D0121">
      <w:pPr>
        <w:pStyle w:val="7"/>
        <w:shd w:val="clear" w:color="auto" w:fill="auto"/>
        <w:spacing w:line="240" w:lineRule="auto"/>
        <w:ind w:firstLine="567"/>
        <w:jc w:val="both"/>
      </w:pPr>
      <w:r w:rsidRPr="003D0121">
        <w:t>5</w:t>
      </w:r>
      <w:r w:rsidRPr="003D0121">
        <w:t xml:space="preserve"> Размеры Знака соответствия Системы должны гарантировать четкость и различимость его элементов невооруженным глазом. Общая высота знака не менее 21 мм, ширина не более 22мм. При </w:t>
      </w:r>
      <w:r w:rsidRPr="003D0121">
        <w:lastRenderedPageBreak/>
        <w:t>увеличении размера знака должны соблюдаться общие пропорции. Способ нанесения знака соответствия должен гарантировать четкость и различимость его элементов невооруженным гл</w:t>
      </w:r>
      <w:r w:rsidRPr="003D0121">
        <w:t>а</w:t>
      </w:r>
      <w:r w:rsidRPr="003D0121">
        <w:t>зом.</w:t>
      </w:r>
    </w:p>
    <w:p w:rsidR="003D0121" w:rsidRPr="003D0121" w:rsidRDefault="003D0121" w:rsidP="003D0121">
      <w:pPr>
        <w:pStyle w:val="7"/>
        <w:shd w:val="clear" w:color="auto" w:fill="auto"/>
        <w:spacing w:line="240" w:lineRule="auto"/>
        <w:ind w:right="20" w:firstLine="567"/>
        <w:jc w:val="both"/>
      </w:pPr>
      <w:r w:rsidRPr="003D0121">
        <w:t>6</w:t>
      </w:r>
      <w:r w:rsidRPr="003D0121">
        <w:t xml:space="preserve"> Цвет знака выполнен в красной гамме. При невозможности нанесения Знака соответствия Системы с использованием красного цвета, допускается черно-белое изображение.</w:t>
      </w:r>
    </w:p>
    <w:p w:rsidR="003D0121" w:rsidRPr="003D0121" w:rsidRDefault="003D0121" w:rsidP="003D012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D0121" w:rsidRPr="003D0121" w:rsidRDefault="003D0121" w:rsidP="003D012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E3723" w:rsidRPr="003D0121" w:rsidRDefault="003D0121">
      <w:pPr>
        <w:rPr>
          <w:rFonts w:ascii="Times New Roman" w:hAnsi="Times New Roman" w:cs="Times New Roman"/>
          <w:sz w:val="22"/>
          <w:szCs w:val="22"/>
        </w:rPr>
      </w:pPr>
    </w:p>
    <w:p w:rsidR="003D0121" w:rsidRPr="003D0121" w:rsidRDefault="003D0121">
      <w:pPr>
        <w:rPr>
          <w:rFonts w:ascii="Times New Roman" w:hAnsi="Times New Roman" w:cs="Times New Roman"/>
          <w:sz w:val="22"/>
          <w:szCs w:val="22"/>
        </w:rPr>
      </w:pPr>
    </w:p>
    <w:sectPr w:rsidR="003D0121" w:rsidRPr="003D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74A6"/>
    <w:multiLevelType w:val="hybridMultilevel"/>
    <w:tmpl w:val="DCAC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41"/>
    <w:rsid w:val="003D0121"/>
    <w:rsid w:val="00645D20"/>
    <w:rsid w:val="00B84641"/>
    <w:rsid w:val="00D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E1250C-6BC6-4836-9B32-DF07CB7F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01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5">
    <w:name w:val="Font Style105"/>
    <w:rsid w:val="003D0121"/>
    <w:rPr>
      <w:rFonts w:ascii="Bookman Old Style" w:hAnsi="Bookman Old Style" w:cs="Bookman Old Style"/>
      <w:sz w:val="24"/>
      <w:szCs w:val="24"/>
    </w:rPr>
  </w:style>
  <w:style w:type="paragraph" w:customStyle="1" w:styleId="Style34">
    <w:name w:val="Style34"/>
    <w:basedOn w:val="a"/>
    <w:rsid w:val="003D0121"/>
    <w:pPr>
      <w:widowControl w:val="0"/>
      <w:autoSpaceDE w:val="0"/>
      <w:autoSpaceDN w:val="0"/>
      <w:adjustRightInd w:val="0"/>
      <w:spacing w:line="442" w:lineRule="exact"/>
      <w:ind w:firstLine="682"/>
      <w:jc w:val="both"/>
    </w:pPr>
    <w:rPr>
      <w:rFonts w:ascii="Bookman Old Style" w:eastAsia="Times New Roman" w:hAnsi="Bookman Old Style" w:cs="Times New Roman"/>
      <w:color w:val="auto"/>
    </w:rPr>
  </w:style>
  <w:style w:type="paragraph" w:customStyle="1" w:styleId="7">
    <w:name w:val="Основной текст7"/>
    <w:basedOn w:val="a"/>
    <w:rsid w:val="003D0121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Кудряшова Дарья Алексеевна</cp:lastModifiedBy>
  <cp:revision>2</cp:revision>
  <dcterms:created xsi:type="dcterms:W3CDTF">2021-05-07T10:46:00Z</dcterms:created>
  <dcterms:modified xsi:type="dcterms:W3CDTF">2021-05-07T10:50:00Z</dcterms:modified>
</cp:coreProperties>
</file>